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4FC1C" w14:textId="77777777" w:rsidR="00ED4F7E" w:rsidRDefault="00ED4F7E" w:rsidP="00DD0B3B">
      <w:pPr>
        <w:spacing w:line="480" w:lineRule="auto"/>
        <w:rPr>
          <w:rFonts w:ascii="Times New Roman" w:hAnsi="Times New Roman" w:cs="Times New Roman"/>
          <w:sz w:val="24"/>
          <w:szCs w:val="24"/>
        </w:rPr>
      </w:pPr>
    </w:p>
    <w:p w14:paraId="1F494E5E" w14:textId="07EA226D" w:rsidR="00ED4F7E" w:rsidRDefault="00ED4F7E" w:rsidP="00ED4F7E">
      <w:pPr>
        <w:spacing w:line="480" w:lineRule="auto"/>
        <w:jc w:val="center"/>
        <w:rPr>
          <w:rFonts w:ascii="Times New Roman" w:hAnsi="Times New Roman" w:cs="Times New Roman"/>
          <w:sz w:val="24"/>
          <w:szCs w:val="24"/>
        </w:rPr>
      </w:pPr>
    </w:p>
    <w:p w14:paraId="3C376A91" w14:textId="350014A5" w:rsidR="00ED4F7E" w:rsidRDefault="00ED4F7E" w:rsidP="00ED4F7E">
      <w:pPr>
        <w:spacing w:line="480" w:lineRule="auto"/>
        <w:jc w:val="center"/>
        <w:rPr>
          <w:rFonts w:ascii="Times New Roman" w:hAnsi="Times New Roman" w:cs="Times New Roman"/>
          <w:sz w:val="24"/>
          <w:szCs w:val="24"/>
        </w:rPr>
      </w:pPr>
    </w:p>
    <w:p w14:paraId="5F24BADB" w14:textId="1F215740" w:rsidR="00ED4F7E" w:rsidRDefault="00ED4F7E" w:rsidP="00ED4F7E">
      <w:pPr>
        <w:spacing w:line="480" w:lineRule="auto"/>
        <w:jc w:val="center"/>
        <w:rPr>
          <w:rFonts w:ascii="Times New Roman" w:hAnsi="Times New Roman" w:cs="Times New Roman"/>
          <w:sz w:val="24"/>
          <w:szCs w:val="24"/>
        </w:rPr>
      </w:pPr>
    </w:p>
    <w:p w14:paraId="5D1CF71C" w14:textId="3B40C43D" w:rsidR="00ED4F7E" w:rsidRDefault="00ED4F7E" w:rsidP="00ED4F7E">
      <w:pPr>
        <w:spacing w:line="480" w:lineRule="auto"/>
        <w:jc w:val="center"/>
        <w:rPr>
          <w:rFonts w:ascii="Times New Roman" w:hAnsi="Times New Roman" w:cs="Times New Roman"/>
          <w:sz w:val="24"/>
          <w:szCs w:val="24"/>
        </w:rPr>
      </w:pPr>
    </w:p>
    <w:p w14:paraId="3EB5348C" w14:textId="48ADB746" w:rsidR="00ED4F7E" w:rsidRDefault="00ED4F7E" w:rsidP="00ED4F7E">
      <w:pPr>
        <w:spacing w:line="480" w:lineRule="auto"/>
        <w:jc w:val="center"/>
        <w:rPr>
          <w:rFonts w:ascii="Times New Roman" w:hAnsi="Times New Roman" w:cs="Times New Roman"/>
          <w:sz w:val="24"/>
          <w:szCs w:val="24"/>
        </w:rPr>
      </w:pPr>
    </w:p>
    <w:p w14:paraId="4B5CDF28" w14:textId="77777777" w:rsidR="00ED4F7E" w:rsidRDefault="00ED4F7E" w:rsidP="00ED4F7E">
      <w:pPr>
        <w:spacing w:line="480" w:lineRule="auto"/>
        <w:jc w:val="center"/>
        <w:rPr>
          <w:rFonts w:ascii="Times New Roman" w:hAnsi="Times New Roman" w:cs="Times New Roman"/>
          <w:sz w:val="24"/>
          <w:szCs w:val="24"/>
        </w:rPr>
      </w:pPr>
    </w:p>
    <w:p w14:paraId="5A502F35" w14:textId="06A1CAB4" w:rsidR="00ED4F7E" w:rsidRPr="00D84799" w:rsidRDefault="00A1082F" w:rsidP="00ED4F7E">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Americans Upheaval</w:t>
      </w:r>
    </w:p>
    <w:p w14:paraId="512FF3E5" w14:textId="77777777" w:rsidR="00ED4F7E" w:rsidRPr="00D84799" w:rsidRDefault="00A1082F" w:rsidP="00ED4F7E">
      <w:pPr>
        <w:spacing w:line="480" w:lineRule="auto"/>
        <w:jc w:val="center"/>
        <w:rPr>
          <w:rFonts w:ascii="Times New Roman" w:hAnsi="Times New Roman" w:cs="Times New Roman"/>
          <w:sz w:val="24"/>
          <w:szCs w:val="24"/>
        </w:rPr>
      </w:pPr>
      <w:r w:rsidRPr="00D84799">
        <w:rPr>
          <w:rFonts w:ascii="Times New Roman" w:hAnsi="Times New Roman" w:cs="Times New Roman"/>
          <w:sz w:val="24"/>
          <w:szCs w:val="24"/>
        </w:rPr>
        <w:t>Student’s Name</w:t>
      </w:r>
    </w:p>
    <w:p w14:paraId="37AC8AC2" w14:textId="77777777" w:rsidR="00ED4F7E" w:rsidRPr="00D84799" w:rsidRDefault="00A1082F" w:rsidP="00ED4F7E">
      <w:pPr>
        <w:spacing w:line="480" w:lineRule="auto"/>
        <w:jc w:val="center"/>
        <w:rPr>
          <w:rFonts w:ascii="Times New Roman" w:hAnsi="Times New Roman" w:cs="Times New Roman"/>
          <w:sz w:val="24"/>
          <w:szCs w:val="24"/>
        </w:rPr>
      </w:pPr>
      <w:r w:rsidRPr="00D84799">
        <w:rPr>
          <w:rFonts w:ascii="Times New Roman" w:hAnsi="Times New Roman" w:cs="Times New Roman"/>
          <w:sz w:val="24"/>
          <w:szCs w:val="24"/>
        </w:rPr>
        <w:t>Institutional Affiliation</w:t>
      </w:r>
    </w:p>
    <w:p w14:paraId="7FFA23BE" w14:textId="77777777" w:rsidR="00ED4F7E" w:rsidRDefault="00ED4F7E" w:rsidP="00DD0B3B">
      <w:pPr>
        <w:spacing w:line="480" w:lineRule="auto"/>
        <w:rPr>
          <w:rFonts w:ascii="Times New Roman" w:hAnsi="Times New Roman" w:cs="Times New Roman"/>
          <w:sz w:val="24"/>
          <w:szCs w:val="24"/>
        </w:rPr>
      </w:pPr>
    </w:p>
    <w:p w14:paraId="673EBCE2" w14:textId="77777777" w:rsidR="00ED4F7E" w:rsidRDefault="00ED4F7E" w:rsidP="00DD0B3B">
      <w:pPr>
        <w:spacing w:line="480" w:lineRule="auto"/>
        <w:rPr>
          <w:rFonts w:ascii="Times New Roman" w:hAnsi="Times New Roman" w:cs="Times New Roman"/>
          <w:sz w:val="24"/>
          <w:szCs w:val="24"/>
        </w:rPr>
      </w:pPr>
    </w:p>
    <w:p w14:paraId="142C6F01" w14:textId="77777777" w:rsidR="00ED4F7E" w:rsidRDefault="00ED4F7E" w:rsidP="00DD0B3B">
      <w:pPr>
        <w:spacing w:line="480" w:lineRule="auto"/>
        <w:rPr>
          <w:rFonts w:ascii="Times New Roman" w:hAnsi="Times New Roman" w:cs="Times New Roman"/>
          <w:sz w:val="24"/>
          <w:szCs w:val="24"/>
        </w:rPr>
      </w:pPr>
    </w:p>
    <w:p w14:paraId="4D963DC2" w14:textId="77777777" w:rsidR="00ED4F7E" w:rsidRDefault="00ED4F7E" w:rsidP="00DD0B3B">
      <w:pPr>
        <w:spacing w:line="480" w:lineRule="auto"/>
        <w:rPr>
          <w:rFonts w:ascii="Times New Roman" w:hAnsi="Times New Roman" w:cs="Times New Roman"/>
          <w:sz w:val="24"/>
          <w:szCs w:val="24"/>
        </w:rPr>
      </w:pPr>
    </w:p>
    <w:p w14:paraId="0D3D8060" w14:textId="77777777" w:rsidR="00ED4F7E" w:rsidRDefault="00ED4F7E" w:rsidP="00DD0B3B">
      <w:pPr>
        <w:spacing w:line="480" w:lineRule="auto"/>
        <w:rPr>
          <w:rFonts w:ascii="Times New Roman" w:hAnsi="Times New Roman" w:cs="Times New Roman"/>
          <w:sz w:val="24"/>
          <w:szCs w:val="24"/>
        </w:rPr>
      </w:pPr>
    </w:p>
    <w:p w14:paraId="45A8903F" w14:textId="77777777" w:rsidR="00ED4F7E" w:rsidRDefault="00ED4F7E" w:rsidP="00DD0B3B">
      <w:pPr>
        <w:spacing w:line="480" w:lineRule="auto"/>
        <w:rPr>
          <w:rFonts w:ascii="Times New Roman" w:hAnsi="Times New Roman" w:cs="Times New Roman"/>
          <w:sz w:val="24"/>
          <w:szCs w:val="24"/>
        </w:rPr>
      </w:pPr>
    </w:p>
    <w:p w14:paraId="561D1546" w14:textId="77777777" w:rsidR="00ED4F7E" w:rsidRDefault="00ED4F7E" w:rsidP="00DD0B3B">
      <w:pPr>
        <w:spacing w:line="480" w:lineRule="auto"/>
        <w:rPr>
          <w:rFonts w:ascii="Times New Roman" w:hAnsi="Times New Roman" w:cs="Times New Roman"/>
          <w:sz w:val="24"/>
          <w:szCs w:val="24"/>
        </w:rPr>
      </w:pPr>
    </w:p>
    <w:p w14:paraId="2C04E3D2" w14:textId="77777777" w:rsidR="00ED4F7E" w:rsidRDefault="00ED4F7E" w:rsidP="00DD0B3B">
      <w:pPr>
        <w:spacing w:line="480" w:lineRule="auto"/>
        <w:rPr>
          <w:rFonts w:ascii="Times New Roman" w:hAnsi="Times New Roman" w:cs="Times New Roman"/>
          <w:sz w:val="24"/>
          <w:szCs w:val="24"/>
        </w:rPr>
      </w:pPr>
    </w:p>
    <w:p w14:paraId="7E1D132C" w14:textId="40426F80" w:rsidR="006F41BF" w:rsidRPr="006F41BF" w:rsidRDefault="006F41BF" w:rsidP="006F41BF">
      <w:pPr>
        <w:pStyle w:val="ListParagraph"/>
        <w:numPr>
          <w:ilvl w:val="0"/>
          <w:numId w:val="1"/>
        </w:numPr>
        <w:spacing w:line="480" w:lineRule="auto"/>
        <w:rPr>
          <w:rFonts w:ascii="Times New Roman" w:hAnsi="Times New Roman" w:cs="Times New Roman"/>
          <w:b/>
          <w:bCs/>
          <w:sz w:val="24"/>
          <w:szCs w:val="24"/>
        </w:rPr>
      </w:pPr>
      <w:r w:rsidRPr="006F41BF">
        <w:rPr>
          <w:rFonts w:ascii="Times New Roman" w:hAnsi="Times New Roman" w:cs="Times New Roman"/>
          <w:b/>
          <w:bCs/>
          <w:sz w:val="24"/>
          <w:szCs w:val="24"/>
        </w:rPr>
        <w:lastRenderedPageBreak/>
        <w:t>In a short essay of three paragraphs, examine how America won (or Britain lost) the revolutionary war.</w:t>
      </w:r>
    </w:p>
    <w:p w14:paraId="55E6D765" w14:textId="0316007B" w:rsidR="00196D21" w:rsidRPr="00DD0B3B" w:rsidRDefault="00A1082F" w:rsidP="00DD0B3B">
      <w:pPr>
        <w:spacing w:line="480" w:lineRule="auto"/>
        <w:rPr>
          <w:rFonts w:ascii="Times New Roman" w:hAnsi="Times New Roman" w:cs="Times New Roman"/>
          <w:sz w:val="24"/>
          <w:szCs w:val="24"/>
        </w:rPr>
      </w:pPr>
      <w:r w:rsidRPr="00DD0B3B">
        <w:rPr>
          <w:rFonts w:ascii="Times New Roman" w:hAnsi="Times New Roman" w:cs="Times New Roman"/>
          <w:sz w:val="24"/>
          <w:szCs w:val="24"/>
        </w:rPr>
        <w:t>C</w:t>
      </w:r>
      <w:r w:rsidRPr="00DD0B3B">
        <w:rPr>
          <w:rFonts w:ascii="Times New Roman" w:hAnsi="Times New Roman" w:cs="Times New Roman"/>
          <w:sz w:val="24"/>
          <w:szCs w:val="24"/>
        </w:rPr>
        <w:t xml:space="preserve">onflict following the rebel of North America colonies against the British rule began in 1775 and was particularly on the issue of taxation. The American revolution </w:t>
      </w:r>
      <w:r w:rsidRPr="00DD0B3B">
        <w:rPr>
          <w:rFonts w:ascii="Times New Roman" w:hAnsi="Times New Roman" w:cs="Times New Roman"/>
          <w:sz w:val="24"/>
          <w:szCs w:val="24"/>
        </w:rPr>
        <w:t>occurred from the tension between the colonial government and Britain's 13 North American colonies residents.</w:t>
      </w:r>
      <w:r w:rsidR="00AE37C8" w:rsidRPr="00DD0B3B">
        <w:rPr>
          <w:rFonts w:ascii="Times New Roman" w:hAnsi="Times New Roman" w:cs="Times New Roman"/>
          <w:sz w:val="24"/>
          <w:szCs w:val="24"/>
        </w:rPr>
        <w:t xml:space="preserve"> In April 1775 the British troops and the colonial </w:t>
      </w:r>
      <w:r w:rsidR="00BE29B9" w:rsidRPr="00DD0B3B">
        <w:rPr>
          <w:rFonts w:ascii="Times New Roman" w:hAnsi="Times New Roman" w:cs="Times New Roman"/>
          <w:sz w:val="24"/>
          <w:szCs w:val="24"/>
        </w:rPr>
        <w:t>militiamen began</w:t>
      </w:r>
      <w:r w:rsidR="00AE37C8" w:rsidRPr="00DD0B3B">
        <w:rPr>
          <w:rFonts w:ascii="Times New Roman" w:hAnsi="Times New Roman" w:cs="Times New Roman"/>
          <w:sz w:val="24"/>
          <w:szCs w:val="24"/>
        </w:rPr>
        <w:t xml:space="preserve"> the conflict.</w:t>
      </w:r>
      <w:r w:rsidR="00BE29B9" w:rsidRPr="00DD0B3B">
        <w:rPr>
          <w:rFonts w:ascii="Times New Roman" w:hAnsi="Times New Roman" w:cs="Times New Roman"/>
          <w:sz w:val="24"/>
          <w:szCs w:val="24"/>
        </w:rPr>
        <w:t xml:space="preserve"> The second continental congress met in Philadelphia and there were new additions of Thomas Jefferson and Benjamin Franklin, and there was a vote in forming a continental army with Washington as its commander in </w:t>
      </w:r>
      <w:r w:rsidR="00A7160E" w:rsidRPr="00DD0B3B">
        <w:rPr>
          <w:rFonts w:ascii="Times New Roman" w:hAnsi="Times New Roman" w:cs="Times New Roman"/>
          <w:sz w:val="24"/>
          <w:szCs w:val="24"/>
        </w:rPr>
        <w:t>chief (sgarlata 2019)</w:t>
      </w:r>
      <w:r w:rsidR="00BE29B9" w:rsidRPr="00DD0B3B">
        <w:rPr>
          <w:rFonts w:ascii="Times New Roman" w:hAnsi="Times New Roman" w:cs="Times New Roman"/>
          <w:sz w:val="24"/>
          <w:szCs w:val="24"/>
        </w:rPr>
        <w:t xml:space="preserve">. In the revolutions first </w:t>
      </w:r>
      <w:r w:rsidR="00B93222" w:rsidRPr="00DD0B3B">
        <w:rPr>
          <w:rFonts w:ascii="Times New Roman" w:hAnsi="Times New Roman" w:cs="Times New Roman"/>
          <w:sz w:val="24"/>
          <w:szCs w:val="24"/>
        </w:rPr>
        <w:t>great</w:t>
      </w:r>
      <w:r w:rsidR="00BE29B9" w:rsidRPr="00DD0B3B">
        <w:rPr>
          <w:rFonts w:ascii="Times New Roman" w:hAnsi="Times New Roman" w:cs="Times New Roman"/>
          <w:sz w:val="24"/>
          <w:szCs w:val="24"/>
        </w:rPr>
        <w:t xml:space="preserve"> battle on June 17, the colonial forces imposed heavy casual</w:t>
      </w:r>
      <w:r w:rsidR="00B93222" w:rsidRPr="00DD0B3B">
        <w:rPr>
          <w:rFonts w:ascii="Times New Roman" w:hAnsi="Times New Roman" w:cs="Times New Roman"/>
          <w:sz w:val="24"/>
          <w:szCs w:val="24"/>
        </w:rPr>
        <w:t>ties on the British army of General William in Boston. The battle of bunker hill which was the engagement terminated in the British victory.</w:t>
      </w:r>
    </w:p>
    <w:p w14:paraId="74F95741" w14:textId="3FBB30E8" w:rsidR="00B93222" w:rsidRPr="00DD0B3B" w:rsidRDefault="00A1082F" w:rsidP="00DD0B3B">
      <w:pPr>
        <w:spacing w:line="480" w:lineRule="auto"/>
        <w:rPr>
          <w:rFonts w:ascii="Times New Roman" w:hAnsi="Times New Roman" w:cs="Times New Roman"/>
          <w:sz w:val="24"/>
          <w:szCs w:val="24"/>
        </w:rPr>
      </w:pPr>
      <w:r w:rsidRPr="00DD0B3B">
        <w:rPr>
          <w:rFonts w:ascii="Times New Roman" w:hAnsi="Times New Roman" w:cs="Times New Roman"/>
          <w:sz w:val="24"/>
          <w:szCs w:val="24"/>
        </w:rPr>
        <w:t>A growing majority of the colonists came to favor independence from Britain by June 1776.</w:t>
      </w:r>
      <w:r w:rsidR="00397C65" w:rsidRPr="00DD0B3B">
        <w:rPr>
          <w:rFonts w:ascii="Times New Roman" w:hAnsi="Times New Roman" w:cs="Times New Roman"/>
          <w:sz w:val="24"/>
          <w:szCs w:val="24"/>
        </w:rPr>
        <w:t xml:space="preserve"> The adoption of the declaration of independence which was written by Jefferson and drafted by a five-man committee was voted on July 4. The British government sent more than 34,000 troops In New York and Washington was forced to withdraw his troops but he fought back with a surprise attack in Trenton and won at </w:t>
      </w:r>
      <w:r w:rsidR="007F51B1" w:rsidRPr="00DD0B3B">
        <w:rPr>
          <w:rFonts w:ascii="Times New Roman" w:hAnsi="Times New Roman" w:cs="Times New Roman"/>
          <w:sz w:val="24"/>
          <w:szCs w:val="24"/>
        </w:rPr>
        <w:t>Princeton and revived the rebels' hopes</w:t>
      </w:r>
      <w:r w:rsidR="00A7160E" w:rsidRPr="00DD0B3B">
        <w:rPr>
          <w:rFonts w:ascii="Times New Roman" w:hAnsi="Times New Roman" w:cs="Times New Roman"/>
          <w:sz w:val="24"/>
          <w:szCs w:val="24"/>
        </w:rPr>
        <w:t xml:space="preserve"> (mackesy 2017)</w:t>
      </w:r>
      <w:r w:rsidR="007F51B1" w:rsidRPr="00DD0B3B">
        <w:rPr>
          <w:rFonts w:ascii="Times New Roman" w:hAnsi="Times New Roman" w:cs="Times New Roman"/>
          <w:sz w:val="24"/>
          <w:szCs w:val="24"/>
        </w:rPr>
        <w:t xml:space="preserve">. In 1777 the British strategy attacks purposed to separate new England from the other colonies. They conquered Americans at Brandywine creek. </w:t>
      </w:r>
      <w:r w:rsidR="00D578A5" w:rsidRPr="00DD0B3B">
        <w:rPr>
          <w:rFonts w:ascii="Times New Roman" w:hAnsi="Times New Roman" w:cs="Times New Roman"/>
          <w:sz w:val="24"/>
          <w:szCs w:val="24"/>
        </w:rPr>
        <w:t>Washington rebounded</w:t>
      </w:r>
      <w:r w:rsidR="007F51B1" w:rsidRPr="00DD0B3B">
        <w:rPr>
          <w:rFonts w:ascii="Times New Roman" w:hAnsi="Times New Roman" w:cs="Times New Roman"/>
          <w:sz w:val="24"/>
          <w:szCs w:val="24"/>
        </w:rPr>
        <w:t xml:space="preserve"> to hit </w:t>
      </w:r>
      <w:r w:rsidR="00D578A5" w:rsidRPr="00DD0B3B">
        <w:rPr>
          <w:rFonts w:ascii="Times New Roman" w:hAnsi="Times New Roman" w:cs="Times New Roman"/>
          <w:sz w:val="24"/>
          <w:szCs w:val="24"/>
        </w:rPr>
        <w:t>Germantown in early October before retreating to winter quarters near valley forge and the British suffered repercussions on September 19 when an American force under General Horatio gates overthrew them in the first battle of Saratoga.</w:t>
      </w:r>
      <w:r w:rsidR="00170F31" w:rsidRPr="00DD0B3B">
        <w:rPr>
          <w:rFonts w:ascii="Times New Roman" w:hAnsi="Times New Roman" w:cs="Times New Roman"/>
          <w:sz w:val="24"/>
          <w:szCs w:val="24"/>
        </w:rPr>
        <w:t xml:space="preserve"> When the American won Saratoga, it proved to be the turning point of the revolution as it inspired France to join the war on the American side</w:t>
      </w:r>
    </w:p>
    <w:p w14:paraId="030E9C09" w14:textId="60F63E80" w:rsidR="00D578A5" w:rsidRDefault="00A1082F" w:rsidP="00DD0B3B">
      <w:pPr>
        <w:spacing w:line="480" w:lineRule="auto"/>
        <w:rPr>
          <w:rFonts w:ascii="Times New Roman" w:hAnsi="Times New Roman" w:cs="Times New Roman"/>
          <w:sz w:val="24"/>
          <w:szCs w:val="24"/>
        </w:rPr>
      </w:pPr>
      <w:r w:rsidRPr="00DD0B3B">
        <w:rPr>
          <w:rFonts w:ascii="Times New Roman" w:hAnsi="Times New Roman" w:cs="Times New Roman"/>
          <w:sz w:val="24"/>
          <w:szCs w:val="24"/>
        </w:rPr>
        <w:t xml:space="preserve">The American upheaval had become a world war. Washington’s troops </w:t>
      </w:r>
      <w:r w:rsidR="008C0947" w:rsidRPr="00DD0B3B">
        <w:rPr>
          <w:rFonts w:ascii="Times New Roman" w:hAnsi="Times New Roman" w:cs="Times New Roman"/>
          <w:sz w:val="24"/>
          <w:szCs w:val="24"/>
        </w:rPr>
        <w:t>were</w:t>
      </w:r>
      <w:r w:rsidRPr="00DD0B3B">
        <w:rPr>
          <w:rFonts w:ascii="Times New Roman" w:hAnsi="Times New Roman" w:cs="Times New Roman"/>
          <w:sz w:val="24"/>
          <w:szCs w:val="24"/>
        </w:rPr>
        <w:t xml:space="preserve"> advantaged from the training and discipline of the Pr</w:t>
      </w:r>
      <w:r w:rsidRPr="00DD0B3B">
        <w:rPr>
          <w:rFonts w:ascii="Times New Roman" w:hAnsi="Times New Roman" w:cs="Times New Roman"/>
          <w:sz w:val="24"/>
          <w:szCs w:val="24"/>
        </w:rPr>
        <w:t xml:space="preserve">ussian military officer </w:t>
      </w:r>
      <w:r w:rsidR="008C0947" w:rsidRPr="00DD0B3B">
        <w:rPr>
          <w:rFonts w:ascii="Times New Roman" w:hAnsi="Times New Roman" w:cs="Times New Roman"/>
          <w:sz w:val="24"/>
          <w:szCs w:val="24"/>
        </w:rPr>
        <w:t>who was sent</w:t>
      </w:r>
      <w:r w:rsidRPr="00DD0B3B">
        <w:rPr>
          <w:rFonts w:ascii="Times New Roman" w:hAnsi="Times New Roman" w:cs="Times New Roman"/>
          <w:sz w:val="24"/>
          <w:szCs w:val="24"/>
        </w:rPr>
        <w:t xml:space="preserve"> by the French during the long hard winter. British </w:t>
      </w:r>
      <w:r w:rsidR="008C0947" w:rsidRPr="00DD0B3B">
        <w:rPr>
          <w:rFonts w:ascii="Times New Roman" w:hAnsi="Times New Roman" w:cs="Times New Roman"/>
          <w:sz w:val="24"/>
          <w:szCs w:val="24"/>
        </w:rPr>
        <w:t xml:space="preserve">forces under sir henry Clinton tried to retreat from Philadelphia to New York on June 28, 1778, and Washington's army attacked and the battle ended as a tie. The Americans were </w:t>
      </w:r>
      <w:r w:rsidR="00F00198" w:rsidRPr="00DD0B3B">
        <w:rPr>
          <w:rFonts w:ascii="Times New Roman" w:hAnsi="Times New Roman" w:cs="Times New Roman"/>
          <w:sz w:val="24"/>
          <w:szCs w:val="24"/>
        </w:rPr>
        <w:t>disadvantaged a</w:t>
      </w:r>
      <w:r w:rsidR="008C0947" w:rsidRPr="00DD0B3B">
        <w:rPr>
          <w:rFonts w:ascii="Times New Roman" w:hAnsi="Times New Roman" w:cs="Times New Roman"/>
          <w:sz w:val="24"/>
          <w:szCs w:val="24"/>
        </w:rPr>
        <w:t xml:space="preserve"> couple of times from 1779 to 1781 including the defeat of general benedict Arnold to the British. American forces managed to </w:t>
      </w:r>
      <w:r w:rsidR="00F00198" w:rsidRPr="00DD0B3B">
        <w:rPr>
          <w:rFonts w:ascii="Times New Roman" w:hAnsi="Times New Roman" w:cs="Times New Roman"/>
          <w:sz w:val="24"/>
          <w:szCs w:val="24"/>
        </w:rPr>
        <w:t>force Cornwallis and his men to retreat to the peninsula</w:t>
      </w:r>
      <w:r w:rsidR="00A7160E" w:rsidRPr="00DD0B3B">
        <w:rPr>
          <w:rFonts w:ascii="Times New Roman" w:hAnsi="Times New Roman" w:cs="Times New Roman"/>
          <w:sz w:val="24"/>
          <w:szCs w:val="24"/>
        </w:rPr>
        <w:t xml:space="preserve"> (Vass 2018)</w:t>
      </w:r>
      <w:r w:rsidR="00F00198" w:rsidRPr="00DD0B3B">
        <w:rPr>
          <w:rFonts w:ascii="Times New Roman" w:hAnsi="Times New Roman" w:cs="Times New Roman"/>
          <w:sz w:val="24"/>
          <w:szCs w:val="24"/>
        </w:rPr>
        <w:t xml:space="preserve">. With the support of general Jean Baptiste de Rochambeau, a French army Washington with around 14,000 </w:t>
      </w:r>
      <w:r w:rsidR="00170F31" w:rsidRPr="00DD0B3B">
        <w:rPr>
          <w:rFonts w:ascii="Times New Roman" w:hAnsi="Times New Roman" w:cs="Times New Roman"/>
          <w:sz w:val="24"/>
          <w:szCs w:val="24"/>
        </w:rPr>
        <w:t>soldiers overpowered</w:t>
      </w:r>
      <w:r w:rsidR="00F00198" w:rsidRPr="00DD0B3B">
        <w:rPr>
          <w:rFonts w:ascii="Times New Roman" w:hAnsi="Times New Roman" w:cs="Times New Roman"/>
          <w:sz w:val="24"/>
          <w:szCs w:val="24"/>
        </w:rPr>
        <w:t xml:space="preserve"> and trapped Cornwallis and he was forced to </w:t>
      </w:r>
      <w:r w:rsidR="00170F31" w:rsidRPr="00DD0B3B">
        <w:rPr>
          <w:rFonts w:ascii="Times New Roman" w:hAnsi="Times New Roman" w:cs="Times New Roman"/>
          <w:sz w:val="24"/>
          <w:szCs w:val="24"/>
        </w:rPr>
        <w:t>surrender his</w:t>
      </w:r>
      <w:r w:rsidR="00F00198" w:rsidRPr="00DD0B3B">
        <w:rPr>
          <w:rFonts w:ascii="Times New Roman" w:hAnsi="Times New Roman" w:cs="Times New Roman"/>
          <w:sz w:val="24"/>
          <w:szCs w:val="24"/>
        </w:rPr>
        <w:t xml:space="preserve"> entire army on October 19.</w:t>
      </w:r>
      <w:r w:rsidR="00170F31" w:rsidRPr="00DD0B3B">
        <w:rPr>
          <w:rFonts w:ascii="Times New Roman" w:hAnsi="Times New Roman" w:cs="Times New Roman"/>
          <w:sz w:val="24"/>
          <w:szCs w:val="24"/>
        </w:rPr>
        <w:t xml:space="preserve"> the American movement triumphed at the Battle of </w:t>
      </w:r>
      <w:r w:rsidR="00373C10" w:rsidRPr="00DD0B3B">
        <w:rPr>
          <w:rFonts w:ascii="Times New Roman" w:hAnsi="Times New Roman" w:cs="Times New Roman"/>
          <w:sz w:val="24"/>
          <w:szCs w:val="24"/>
        </w:rPr>
        <w:t xml:space="preserve">Yorktown. Neither the Americans nor the British would take conclusive action in the next two years. The removal of the British troops from Charleston and </w:t>
      </w:r>
      <w:r w:rsidR="00074FDF" w:rsidRPr="00DD0B3B">
        <w:rPr>
          <w:rFonts w:ascii="Times New Roman" w:hAnsi="Times New Roman" w:cs="Times New Roman"/>
          <w:sz w:val="24"/>
          <w:szCs w:val="24"/>
        </w:rPr>
        <w:t>Savannah in</w:t>
      </w:r>
      <w:r w:rsidR="00373C10" w:rsidRPr="00DD0B3B">
        <w:rPr>
          <w:rFonts w:ascii="Times New Roman" w:hAnsi="Times New Roman" w:cs="Times New Roman"/>
          <w:sz w:val="24"/>
          <w:szCs w:val="24"/>
        </w:rPr>
        <w:t xml:space="preserve"> late 1782 marked the end of the conflict bringing the revolution to a close after eight years. </w:t>
      </w:r>
    </w:p>
    <w:p w14:paraId="044AE271" w14:textId="77777777" w:rsidR="006F41BF" w:rsidRPr="006F41BF" w:rsidRDefault="006F41BF" w:rsidP="006F41BF">
      <w:pPr>
        <w:pStyle w:val="ListParagraph"/>
        <w:numPr>
          <w:ilvl w:val="0"/>
          <w:numId w:val="1"/>
        </w:numPr>
        <w:spacing w:line="480" w:lineRule="auto"/>
        <w:rPr>
          <w:rFonts w:ascii="Times New Roman" w:hAnsi="Times New Roman" w:cs="Times New Roman"/>
          <w:b/>
          <w:bCs/>
          <w:sz w:val="24"/>
          <w:szCs w:val="24"/>
        </w:rPr>
      </w:pPr>
      <w:r w:rsidRPr="006F41BF">
        <w:rPr>
          <w:rFonts w:ascii="Times New Roman" w:hAnsi="Times New Roman" w:cs="Times New Roman"/>
          <w:b/>
          <w:bCs/>
          <w:sz w:val="24"/>
          <w:szCs w:val="24"/>
        </w:rPr>
        <w:t>In a short essay of three paragraphs, discuss some of the key differences between the articles of confederation and the constitution of the united states and explain why the articles were replaced with the constitution.</w:t>
      </w:r>
    </w:p>
    <w:p w14:paraId="386EFA7D" w14:textId="040D10D1" w:rsidR="00074FDF" w:rsidRPr="006F41BF" w:rsidRDefault="00A1082F" w:rsidP="00DD0B3B">
      <w:pPr>
        <w:spacing w:line="480" w:lineRule="auto"/>
        <w:rPr>
          <w:rFonts w:ascii="Times New Roman" w:hAnsi="Times New Roman" w:cs="Times New Roman"/>
          <w:b/>
          <w:bCs/>
          <w:sz w:val="24"/>
          <w:szCs w:val="24"/>
        </w:rPr>
      </w:pPr>
      <w:r w:rsidRPr="00DD0B3B">
        <w:rPr>
          <w:rFonts w:ascii="Times New Roman" w:hAnsi="Times New Roman" w:cs="Times New Roman"/>
          <w:sz w:val="24"/>
          <w:szCs w:val="24"/>
        </w:rPr>
        <w:t>T</w:t>
      </w:r>
      <w:r w:rsidRPr="00DD0B3B">
        <w:rPr>
          <w:rFonts w:ascii="Times New Roman" w:hAnsi="Times New Roman" w:cs="Times New Roman"/>
          <w:sz w:val="24"/>
          <w:szCs w:val="24"/>
        </w:rPr>
        <w:t xml:space="preserve">he first </w:t>
      </w:r>
      <w:r w:rsidR="001061E3" w:rsidRPr="00DD0B3B">
        <w:rPr>
          <w:rFonts w:ascii="Times New Roman" w:hAnsi="Times New Roman" w:cs="Times New Roman"/>
          <w:sz w:val="24"/>
          <w:szCs w:val="24"/>
        </w:rPr>
        <w:t>constitution of the 13 American states which was adopted in 1781 advance to its inception where all American's activities judged authority to the crown of England just the same terrorism is judged today.</w:t>
      </w:r>
      <w:r w:rsidR="003F7A31" w:rsidRPr="00DD0B3B">
        <w:rPr>
          <w:rFonts w:ascii="Times New Roman" w:hAnsi="Times New Roman" w:cs="Times New Roman"/>
          <w:sz w:val="24"/>
          <w:szCs w:val="24"/>
        </w:rPr>
        <w:t xml:space="preserve"> The ratification of these documents was pushed in 1776 and in 1781 it was finalized and acted as one-third of the united states founding documents</w:t>
      </w:r>
      <w:r w:rsidR="00A7160E" w:rsidRPr="00DD0B3B">
        <w:rPr>
          <w:rFonts w:ascii="Times New Roman" w:hAnsi="Times New Roman" w:cs="Times New Roman"/>
          <w:sz w:val="24"/>
          <w:szCs w:val="24"/>
        </w:rPr>
        <w:t xml:space="preserve"> (Maxeiner 2018)</w:t>
      </w:r>
      <w:r w:rsidR="003F7A31" w:rsidRPr="00DD0B3B">
        <w:rPr>
          <w:rFonts w:ascii="Times New Roman" w:hAnsi="Times New Roman" w:cs="Times New Roman"/>
          <w:sz w:val="24"/>
          <w:szCs w:val="24"/>
        </w:rPr>
        <w:t>. They gave the original colonial powers while some added exploitation in handling diplomatic affairs. International treaties were adopted but individual states violated the treaties.</w:t>
      </w:r>
      <w:r w:rsidR="00021D25" w:rsidRPr="00DD0B3B">
        <w:rPr>
          <w:rFonts w:ascii="Times New Roman" w:hAnsi="Times New Roman" w:cs="Times New Roman"/>
          <w:sz w:val="24"/>
          <w:szCs w:val="24"/>
        </w:rPr>
        <w:t xml:space="preserve"> </w:t>
      </w:r>
    </w:p>
    <w:p w14:paraId="1BC6095C" w14:textId="58D918AE" w:rsidR="00021D25" w:rsidRPr="00DD0B3B" w:rsidRDefault="00A1082F" w:rsidP="00DD0B3B">
      <w:pPr>
        <w:spacing w:line="480" w:lineRule="auto"/>
        <w:rPr>
          <w:rFonts w:ascii="Times New Roman" w:hAnsi="Times New Roman" w:cs="Times New Roman"/>
          <w:sz w:val="24"/>
          <w:szCs w:val="24"/>
        </w:rPr>
      </w:pPr>
      <w:r w:rsidRPr="00DD0B3B">
        <w:rPr>
          <w:rFonts w:ascii="Times New Roman" w:hAnsi="Times New Roman" w:cs="Times New Roman"/>
          <w:sz w:val="24"/>
          <w:szCs w:val="24"/>
        </w:rPr>
        <w:t>There was no judicial branch and disputes were not settled. Taxation authority was not there and money could not be taken for paying the American war obligations and expenses. Money became worthless because it was printed by the con</w:t>
      </w:r>
      <w:r w:rsidRPr="00DD0B3B">
        <w:rPr>
          <w:rFonts w:ascii="Times New Roman" w:hAnsi="Times New Roman" w:cs="Times New Roman"/>
          <w:sz w:val="24"/>
          <w:szCs w:val="24"/>
        </w:rPr>
        <w:t xml:space="preserve">tinental congress. Articles of the confederation authorized voting power based on </w:t>
      </w:r>
      <w:r w:rsidR="00110A56" w:rsidRPr="00DD0B3B">
        <w:rPr>
          <w:rFonts w:ascii="Times New Roman" w:hAnsi="Times New Roman" w:cs="Times New Roman"/>
          <w:sz w:val="24"/>
          <w:szCs w:val="24"/>
        </w:rPr>
        <w:t>committees</w:t>
      </w:r>
      <w:r w:rsidRPr="00DD0B3B">
        <w:rPr>
          <w:rFonts w:ascii="Times New Roman" w:hAnsi="Times New Roman" w:cs="Times New Roman"/>
          <w:sz w:val="24"/>
          <w:szCs w:val="24"/>
        </w:rPr>
        <w:t xml:space="preserve"> while the constitution allowed each representative of the </w:t>
      </w:r>
      <w:r w:rsidR="003B4E48" w:rsidRPr="00DD0B3B">
        <w:rPr>
          <w:rFonts w:ascii="Times New Roman" w:hAnsi="Times New Roman" w:cs="Times New Roman"/>
          <w:sz w:val="24"/>
          <w:szCs w:val="24"/>
        </w:rPr>
        <w:t>legislative</w:t>
      </w:r>
      <w:r w:rsidRPr="00DD0B3B">
        <w:rPr>
          <w:rFonts w:ascii="Times New Roman" w:hAnsi="Times New Roman" w:cs="Times New Roman"/>
          <w:sz w:val="24"/>
          <w:szCs w:val="24"/>
        </w:rPr>
        <w:t xml:space="preserve"> to vote.</w:t>
      </w:r>
      <w:r w:rsidR="00110A56" w:rsidRPr="00DD0B3B">
        <w:rPr>
          <w:rFonts w:ascii="Times New Roman" w:hAnsi="Times New Roman" w:cs="Times New Roman"/>
          <w:sz w:val="24"/>
          <w:szCs w:val="24"/>
        </w:rPr>
        <w:t xml:space="preserve"> In the constitution, there was a creation of an executive government branch that formed the figurehead department of the government. </w:t>
      </w:r>
    </w:p>
    <w:p w14:paraId="7C50146B" w14:textId="73FFD13A" w:rsidR="00110A56" w:rsidRPr="00DD0B3B" w:rsidRDefault="00A1082F" w:rsidP="00DD0B3B">
      <w:pPr>
        <w:spacing w:line="480" w:lineRule="auto"/>
        <w:rPr>
          <w:rFonts w:ascii="Times New Roman" w:hAnsi="Times New Roman" w:cs="Times New Roman"/>
          <w:sz w:val="24"/>
          <w:szCs w:val="24"/>
        </w:rPr>
      </w:pPr>
      <w:r w:rsidRPr="00DD0B3B">
        <w:rPr>
          <w:rFonts w:ascii="Times New Roman" w:hAnsi="Times New Roman" w:cs="Times New Roman"/>
          <w:sz w:val="24"/>
          <w:szCs w:val="24"/>
        </w:rPr>
        <w:t>The articles relied on lenient unions while the constitution created a single political entity a was adopted in 1789.</w:t>
      </w:r>
      <w:r w:rsidR="00204E34" w:rsidRPr="00DD0B3B">
        <w:rPr>
          <w:rFonts w:ascii="Times New Roman" w:hAnsi="Times New Roman" w:cs="Times New Roman"/>
          <w:sz w:val="24"/>
          <w:szCs w:val="24"/>
        </w:rPr>
        <w:t xml:space="preserve">some of the weaknesses of the articles that led to its failure were; lack of power to </w:t>
      </w:r>
      <w:r w:rsidR="008106EB" w:rsidRPr="00DD0B3B">
        <w:rPr>
          <w:rFonts w:ascii="Times New Roman" w:hAnsi="Times New Roman" w:cs="Times New Roman"/>
          <w:sz w:val="24"/>
          <w:szCs w:val="24"/>
        </w:rPr>
        <w:t>tax, it</w:t>
      </w:r>
      <w:r w:rsidR="00204E34" w:rsidRPr="00DD0B3B">
        <w:rPr>
          <w:rFonts w:ascii="Times New Roman" w:hAnsi="Times New Roman" w:cs="Times New Roman"/>
          <w:sz w:val="24"/>
          <w:szCs w:val="24"/>
        </w:rPr>
        <w:t xml:space="preserve"> had a single vote in congress, lack of </w:t>
      </w:r>
      <w:r w:rsidR="008106EB" w:rsidRPr="00DD0B3B">
        <w:rPr>
          <w:rFonts w:ascii="Times New Roman" w:hAnsi="Times New Roman" w:cs="Times New Roman"/>
          <w:sz w:val="24"/>
          <w:szCs w:val="24"/>
        </w:rPr>
        <w:t xml:space="preserve">judicial branch, the states could impose tariffs on </w:t>
      </w:r>
      <w:r w:rsidR="003B4E48" w:rsidRPr="00DD0B3B">
        <w:rPr>
          <w:rFonts w:ascii="Times New Roman" w:hAnsi="Times New Roman" w:cs="Times New Roman"/>
          <w:sz w:val="24"/>
          <w:szCs w:val="24"/>
        </w:rPr>
        <w:t>s</w:t>
      </w:r>
      <w:r w:rsidR="008106EB" w:rsidRPr="00DD0B3B">
        <w:rPr>
          <w:rFonts w:ascii="Times New Roman" w:hAnsi="Times New Roman" w:cs="Times New Roman"/>
          <w:sz w:val="24"/>
          <w:szCs w:val="24"/>
        </w:rPr>
        <w:t>ome states</w:t>
      </w:r>
      <w:r w:rsidR="003B4E48" w:rsidRPr="00DD0B3B">
        <w:rPr>
          <w:rFonts w:ascii="Times New Roman" w:hAnsi="Times New Roman" w:cs="Times New Roman"/>
          <w:sz w:val="24"/>
          <w:szCs w:val="24"/>
        </w:rPr>
        <w:t>’</w:t>
      </w:r>
      <w:r w:rsidR="008106EB" w:rsidRPr="00DD0B3B">
        <w:rPr>
          <w:rFonts w:ascii="Times New Roman" w:hAnsi="Times New Roman" w:cs="Times New Roman"/>
          <w:sz w:val="24"/>
          <w:szCs w:val="24"/>
        </w:rPr>
        <w:t xml:space="preserve"> goods. The states would not consent to support the national government financially. The military and </w:t>
      </w:r>
      <w:r w:rsidR="003B4E48" w:rsidRPr="00DD0B3B">
        <w:rPr>
          <w:rFonts w:ascii="Times New Roman" w:hAnsi="Times New Roman" w:cs="Times New Roman"/>
          <w:sz w:val="24"/>
          <w:szCs w:val="24"/>
        </w:rPr>
        <w:t>economic</w:t>
      </w:r>
      <w:r w:rsidR="008106EB" w:rsidRPr="00DD0B3B">
        <w:rPr>
          <w:rFonts w:ascii="Times New Roman" w:hAnsi="Times New Roman" w:cs="Times New Roman"/>
          <w:sz w:val="24"/>
          <w:szCs w:val="24"/>
        </w:rPr>
        <w:t xml:space="preserve"> weaknesses became distinct and some states were interested in changing the articles and they were replaced with a united states constitution.</w:t>
      </w:r>
    </w:p>
    <w:p w14:paraId="380A9668" w14:textId="0938E2D6" w:rsidR="002647A3" w:rsidRPr="00DD0B3B" w:rsidRDefault="002647A3" w:rsidP="00DD0B3B">
      <w:pPr>
        <w:spacing w:line="480" w:lineRule="auto"/>
        <w:rPr>
          <w:rFonts w:ascii="Times New Roman" w:hAnsi="Times New Roman" w:cs="Times New Roman"/>
          <w:sz w:val="24"/>
          <w:szCs w:val="24"/>
        </w:rPr>
      </w:pPr>
    </w:p>
    <w:p w14:paraId="6662D10E" w14:textId="77FAF175" w:rsidR="002647A3" w:rsidRPr="00DD0B3B" w:rsidRDefault="002647A3" w:rsidP="00DD0B3B">
      <w:pPr>
        <w:spacing w:line="480" w:lineRule="auto"/>
        <w:rPr>
          <w:rFonts w:ascii="Times New Roman" w:hAnsi="Times New Roman" w:cs="Times New Roman"/>
          <w:sz w:val="24"/>
          <w:szCs w:val="24"/>
        </w:rPr>
      </w:pPr>
    </w:p>
    <w:p w14:paraId="710DFA81" w14:textId="4050215F" w:rsidR="002647A3" w:rsidRPr="00DD0B3B" w:rsidRDefault="002647A3" w:rsidP="00DD0B3B">
      <w:pPr>
        <w:spacing w:line="480" w:lineRule="auto"/>
        <w:rPr>
          <w:rFonts w:ascii="Times New Roman" w:hAnsi="Times New Roman" w:cs="Times New Roman"/>
          <w:sz w:val="24"/>
          <w:szCs w:val="24"/>
        </w:rPr>
      </w:pPr>
    </w:p>
    <w:p w14:paraId="5D1D12C0" w14:textId="3F653667" w:rsidR="002647A3" w:rsidRPr="00DD0B3B" w:rsidRDefault="002647A3" w:rsidP="00DD0B3B">
      <w:pPr>
        <w:spacing w:line="480" w:lineRule="auto"/>
        <w:rPr>
          <w:rFonts w:ascii="Times New Roman" w:hAnsi="Times New Roman" w:cs="Times New Roman"/>
          <w:sz w:val="24"/>
          <w:szCs w:val="24"/>
        </w:rPr>
      </w:pPr>
    </w:p>
    <w:p w14:paraId="28E4E16A" w14:textId="6FA86ABC" w:rsidR="002647A3" w:rsidRPr="00DD0B3B" w:rsidRDefault="002647A3" w:rsidP="00DD0B3B">
      <w:pPr>
        <w:spacing w:line="480" w:lineRule="auto"/>
        <w:rPr>
          <w:rFonts w:ascii="Times New Roman" w:hAnsi="Times New Roman" w:cs="Times New Roman"/>
          <w:sz w:val="24"/>
          <w:szCs w:val="24"/>
        </w:rPr>
      </w:pPr>
    </w:p>
    <w:p w14:paraId="2B139639" w14:textId="2976E026" w:rsidR="002647A3" w:rsidRPr="00DD0B3B" w:rsidRDefault="002647A3" w:rsidP="00DD0B3B">
      <w:pPr>
        <w:spacing w:line="480" w:lineRule="auto"/>
        <w:rPr>
          <w:rFonts w:ascii="Times New Roman" w:hAnsi="Times New Roman" w:cs="Times New Roman"/>
          <w:sz w:val="24"/>
          <w:szCs w:val="24"/>
        </w:rPr>
      </w:pPr>
    </w:p>
    <w:p w14:paraId="5081EAAB" w14:textId="23148C4C" w:rsidR="002647A3" w:rsidRPr="00DD0B3B" w:rsidRDefault="002647A3" w:rsidP="00DD0B3B">
      <w:pPr>
        <w:spacing w:line="480" w:lineRule="auto"/>
        <w:rPr>
          <w:rFonts w:ascii="Times New Roman" w:hAnsi="Times New Roman" w:cs="Times New Roman"/>
          <w:sz w:val="24"/>
          <w:szCs w:val="24"/>
        </w:rPr>
      </w:pPr>
    </w:p>
    <w:p w14:paraId="665701D8" w14:textId="32EEAB30" w:rsidR="002647A3" w:rsidRPr="00DD0B3B" w:rsidRDefault="002647A3" w:rsidP="00DD0B3B">
      <w:pPr>
        <w:spacing w:line="480" w:lineRule="auto"/>
        <w:rPr>
          <w:rFonts w:ascii="Times New Roman" w:hAnsi="Times New Roman" w:cs="Times New Roman"/>
          <w:sz w:val="24"/>
          <w:szCs w:val="24"/>
        </w:rPr>
      </w:pPr>
    </w:p>
    <w:p w14:paraId="092A239D" w14:textId="30A4E2FA" w:rsidR="002647A3" w:rsidRPr="00DD0B3B" w:rsidRDefault="002647A3" w:rsidP="00DD0B3B">
      <w:pPr>
        <w:spacing w:line="480" w:lineRule="auto"/>
        <w:rPr>
          <w:rFonts w:ascii="Times New Roman" w:hAnsi="Times New Roman" w:cs="Times New Roman"/>
          <w:sz w:val="24"/>
          <w:szCs w:val="24"/>
        </w:rPr>
      </w:pPr>
    </w:p>
    <w:p w14:paraId="4D1D474E" w14:textId="2ED1C36E" w:rsidR="002647A3" w:rsidRPr="00DD0B3B" w:rsidRDefault="00A1082F" w:rsidP="00075A44">
      <w:pPr>
        <w:spacing w:line="480" w:lineRule="auto"/>
        <w:jc w:val="center"/>
        <w:rPr>
          <w:rFonts w:ascii="Times New Roman" w:hAnsi="Times New Roman" w:cs="Times New Roman"/>
          <w:sz w:val="24"/>
          <w:szCs w:val="24"/>
        </w:rPr>
      </w:pPr>
      <w:r w:rsidRPr="00DD0B3B">
        <w:rPr>
          <w:rFonts w:ascii="Times New Roman" w:hAnsi="Times New Roman" w:cs="Times New Roman"/>
          <w:sz w:val="24"/>
          <w:szCs w:val="24"/>
        </w:rPr>
        <w:t>References</w:t>
      </w:r>
    </w:p>
    <w:p w14:paraId="7AC69D34" w14:textId="77777777" w:rsidR="00075A44" w:rsidRPr="00DD0B3B" w:rsidRDefault="00075A44" w:rsidP="00075A44">
      <w:pPr>
        <w:spacing w:line="480" w:lineRule="auto"/>
        <w:ind w:left="720" w:hanging="720"/>
        <w:rPr>
          <w:rFonts w:ascii="Times New Roman" w:hAnsi="Times New Roman" w:cs="Times New Roman"/>
          <w:color w:val="222222"/>
          <w:sz w:val="24"/>
          <w:szCs w:val="24"/>
          <w:shd w:val="clear" w:color="auto" w:fill="FFFFFF"/>
        </w:rPr>
      </w:pPr>
      <w:r w:rsidRPr="00DD0B3B">
        <w:rPr>
          <w:rFonts w:ascii="Times New Roman" w:hAnsi="Times New Roman" w:cs="Times New Roman"/>
          <w:color w:val="222222"/>
          <w:sz w:val="24"/>
          <w:szCs w:val="24"/>
          <w:shd w:val="clear" w:color="auto" w:fill="FFFFFF"/>
        </w:rPr>
        <w:t>Mackesy, P. (2017). British Strategy in the War of American Independence. In </w:t>
      </w:r>
      <w:r w:rsidRPr="00DD0B3B">
        <w:rPr>
          <w:rFonts w:ascii="Times New Roman" w:hAnsi="Times New Roman" w:cs="Times New Roman"/>
          <w:i/>
          <w:iCs/>
          <w:color w:val="222222"/>
          <w:sz w:val="24"/>
          <w:szCs w:val="24"/>
          <w:shd w:val="clear" w:color="auto" w:fill="FFFFFF"/>
        </w:rPr>
        <w:t>Revolutions in the Western World 1775–1825</w:t>
      </w:r>
      <w:r w:rsidRPr="00DD0B3B">
        <w:rPr>
          <w:rFonts w:ascii="Times New Roman" w:hAnsi="Times New Roman" w:cs="Times New Roman"/>
          <w:color w:val="222222"/>
          <w:sz w:val="24"/>
          <w:szCs w:val="24"/>
          <w:shd w:val="clear" w:color="auto" w:fill="FFFFFF"/>
        </w:rPr>
        <w:t> (pp. 87-105). Routledge.</w:t>
      </w:r>
      <w:bookmarkStart w:id="0" w:name="_GoBack"/>
      <w:bookmarkEnd w:id="0"/>
    </w:p>
    <w:p w14:paraId="3089CF73" w14:textId="77777777" w:rsidR="00075A44" w:rsidRPr="00DD0B3B" w:rsidRDefault="00075A44" w:rsidP="00075A44">
      <w:pPr>
        <w:spacing w:line="480" w:lineRule="auto"/>
        <w:ind w:left="720" w:hanging="720"/>
        <w:rPr>
          <w:rFonts w:ascii="Times New Roman" w:hAnsi="Times New Roman" w:cs="Times New Roman"/>
          <w:sz w:val="24"/>
          <w:szCs w:val="24"/>
        </w:rPr>
      </w:pPr>
      <w:r w:rsidRPr="00DD0B3B">
        <w:rPr>
          <w:rFonts w:ascii="Times New Roman" w:hAnsi="Times New Roman" w:cs="Times New Roman"/>
          <w:color w:val="222222"/>
          <w:sz w:val="24"/>
          <w:szCs w:val="24"/>
          <w:shd w:val="clear" w:color="auto" w:fill="FFFFFF"/>
        </w:rPr>
        <w:t>Maxeiner, J. (2018). </w:t>
      </w:r>
      <w:r w:rsidRPr="00DD0B3B">
        <w:rPr>
          <w:rFonts w:ascii="Times New Roman" w:hAnsi="Times New Roman" w:cs="Times New Roman"/>
          <w:i/>
          <w:iCs/>
          <w:color w:val="222222"/>
          <w:sz w:val="24"/>
          <w:szCs w:val="24"/>
          <w:shd w:val="clear" w:color="auto" w:fill="FFFFFF"/>
        </w:rPr>
        <w:t>Failures of American Methods of Lawmaking in Historical and Comparative Perspectives</w:t>
      </w:r>
      <w:r w:rsidRPr="00DD0B3B">
        <w:rPr>
          <w:rFonts w:ascii="Times New Roman" w:hAnsi="Times New Roman" w:cs="Times New Roman"/>
          <w:color w:val="222222"/>
          <w:sz w:val="24"/>
          <w:szCs w:val="24"/>
          <w:shd w:val="clear" w:color="auto" w:fill="FFFFFF"/>
        </w:rPr>
        <w:t>. Cambridge University Press.</w:t>
      </w:r>
    </w:p>
    <w:p w14:paraId="31E8367C" w14:textId="77777777" w:rsidR="00075A44" w:rsidRPr="00DD0B3B" w:rsidRDefault="00075A44" w:rsidP="00075A44">
      <w:pPr>
        <w:spacing w:line="480" w:lineRule="auto"/>
        <w:ind w:left="720" w:hanging="720"/>
        <w:rPr>
          <w:rFonts w:ascii="Times New Roman" w:hAnsi="Times New Roman" w:cs="Times New Roman"/>
          <w:color w:val="222222"/>
          <w:sz w:val="24"/>
          <w:szCs w:val="24"/>
          <w:shd w:val="clear" w:color="auto" w:fill="FFFFFF"/>
        </w:rPr>
      </w:pPr>
      <w:r w:rsidRPr="00DD0B3B">
        <w:rPr>
          <w:rFonts w:ascii="Times New Roman" w:hAnsi="Times New Roman" w:cs="Times New Roman"/>
          <w:color w:val="222222"/>
          <w:sz w:val="24"/>
          <w:szCs w:val="24"/>
          <w:shd w:val="clear" w:color="auto" w:fill="FFFFFF"/>
        </w:rPr>
        <w:t>Sgarlata, C. A., Orr, D. G., &amp; Morrison, B. A. (2019). </w:t>
      </w:r>
      <w:r w:rsidRPr="00DD0B3B">
        <w:rPr>
          <w:rFonts w:ascii="Times New Roman" w:hAnsi="Times New Roman" w:cs="Times New Roman"/>
          <w:i/>
          <w:iCs/>
          <w:color w:val="222222"/>
          <w:sz w:val="24"/>
          <w:szCs w:val="24"/>
          <w:shd w:val="clear" w:color="auto" w:fill="FFFFFF"/>
        </w:rPr>
        <w:t>Historical Archaeology of the Revolutionary War Encampments of Washington's Army</w:t>
      </w:r>
      <w:r w:rsidRPr="00DD0B3B">
        <w:rPr>
          <w:rFonts w:ascii="Times New Roman" w:hAnsi="Times New Roman" w:cs="Times New Roman"/>
          <w:color w:val="222222"/>
          <w:sz w:val="24"/>
          <w:szCs w:val="24"/>
          <w:shd w:val="clear" w:color="auto" w:fill="FFFFFF"/>
        </w:rPr>
        <w:t>. University Press of Florida.</w:t>
      </w:r>
    </w:p>
    <w:p w14:paraId="347F065E" w14:textId="77777777" w:rsidR="00075A44" w:rsidRPr="00DD0B3B" w:rsidRDefault="00075A44" w:rsidP="00075A44">
      <w:pPr>
        <w:spacing w:line="480" w:lineRule="auto"/>
        <w:ind w:left="720" w:hanging="720"/>
        <w:rPr>
          <w:rFonts w:ascii="Times New Roman" w:hAnsi="Times New Roman" w:cs="Times New Roman"/>
          <w:color w:val="222222"/>
          <w:sz w:val="24"/>
          <w:szCs w:val="24"/>
          <w:shd w:val="clear" w:color="auto" w:fill="FFFFFF"/>
        </w:rPr>
      </w:pPr>
      <w:r w:rsidRPr="00DD0B3B">
        <w:rPr>
          <w:rFonts w:ascii="Times New Roman" w:hAnsi="Times New Roman" w:cs="Times New Roman"/>
          <w:color w:val="222222"/>
          <w:sz w:val="24"/>
          <w:szCs w:val="24"/>
          <w:shd w:val="clear" w:color="auto" w:fill="FFFFFF"/>
        </w:rPr>
        <w:t>Vass, L. T. (2018). Seminar# 5 the Natural Rights Constitution of the Liberty States of America: State Sovereignty in the Liberty States of America. </w:t>
      </w:r>
      <w:r w:rsidRPr="00DD0B3B">
        <w:rPr>
          <w:rFonts w:ascii="Times New Roman" w:hAnsi="Times New Roman" w:cs="Times New Roman"/>
          <w:i/>
          <w:iCs/>
          <w:color w:val="222222"/>
          <w:sz w:val="24"/>
          <w:szCs w:val="24"/>
          <w:shd w:val="clear" w:color="auto" w:fill="FFFFFF"/>
        </w:rPr>
        <w:t>Available at SSRN 3227941</w:t>
      </w:r>
      <w:r w:rsidRPr="00DD0B3B">
        <w:rPr>
          <w:rFonts w:ascii="Times New Roman" w:hAnsi="Times New Roman" w:cs="Times New Roman"/>
          <w:color w:val="222222"/>
          <w:sz w:val="24"/>
          <w:szCs w:val="24"/>
          <w:shd w:val="clear" w:color="auto" w:fill="FFFFFF"/>
        </w:rPr>
        <w:t>.</w:t>
      </w:r>
    </w:p>
    <w:p w14:paraId="3F82BA9B" w14:textId="77777777" w:rsidR="002647A3" w:rsidRDefault="002647A3"/>
    <w:p w14:paraId="32EC1B47" w14:textId="77777777" w:rsidR="00074FDF" w:rsidRDefault="00074FDF"/>
    <w:p w14:paraId="53A3F2AE" w14:textId="77777777" w:rsidR="00D578A5" w:rsidRDefault="00D578A5"/>
    <w:p w14:paraId="39C58045" w14:textId="77777777" w:rsidR="00D578A5" w:rsidRDefault="00D578A5"/>
    <w:p w14:paraId="7E0B765B" w14:textId="77777777" w:rsidR="00D578A5" w:rsidRDefault="00D578A5"/>
    <w:sectPr w:rsidR="00D578A5" w:rsidSect="00075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B74B9" w14:textId="77777777" w:rsidR="00A1082F" w:rsidRDefault="00A1082F">
      <w:pPr>
        <w:spacing w:after="0" w:line="240" w:lineRule="auto"/>
      </w:pPr>
      <w:r>
        <w:separator/>
      </w:r>
    </w:p>
  </w:endnote>
  <w:endnote w:type="continuationSeparator" w:id="0">
    <w:p w14:paraId="0866A606" w14:textId="77777777" w:rsidR="00A1082F" w:rsidRDefault="00A10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053CC" w14:textId="77777777" w:rsidR="00A1082F" w:rsidRDefault="00A1082F">
      <w:pPr>
        <w:spacing w:after="0" w:line="240" w:lineRule="auto"/>
      </w:pPr>
      <w:r>
        <w:separator/>
      </w:r>
    </w:p>
  </w:footnote>
  <w:footnote w:type="continuationSeparator" w:id="0">
    <w:p w14:paraId="48AA830C" w14:textId="77777777" w:rsidR="00A1082F" w:rsidRDefault="00A10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414947"/>
      <w:docPartObj>
        <w:docPartGallery w:val="Page Numbers (Top of Page)"/>
        <w:docPartUnique/>
      </w:docPartObj>
    </w:sdtPr>
    <w:sdtEndPr>
      <w:rPr>
        <w:noProof/>
      </w:rPr>
    </w:sdtEndPr>
    <w:sdtContent>
      <w:p w14:paraId="098A2270" w14:textId="1CF45D87" w:rsidR="00075A44" w:rsidRPr="00075A44" w:rsidRDefault="00075A44">
        <w:pPr>
          <w:pStyle w:val="Header"/>
          <w:rPr>
            <w:rFonts w:ascii="Times New Roman" w:hAnsi="Times New Roman" w:cs="Times New Roman"/>
            <w:sz w:val="24"/>
            <w:szCs w:val="24"/>
          </w:rPr>
        </w:pPr>
        <w:r w:rsidRPr="00075A44">
          <w:rPr>
            <w:rFonts w:ascii="Times New Roman" w:hAnsi="Times New Roman" w:cs="Times New Roman"/>
            <w:sz w:val="24"/>
            <w:szCs w:val="24"/>
          </w:rPr>
          <w:t>AMERICANS UPHEAVAL</w:t>
        </w:r>
        <w:r w:rsidRPr="00075A44">
          <w:rPr>
            <w:rFonts w:ascii="Times New Roman" w:hAnsi="Times New Roman" w:cs="Times New Roman"/>
            <w:sz w:val="24"/>
            <w:szCs w:val="24"/>
          </w:rPr>
          <w:tab/>
        </w:r>
        <w:r w:rsidRPr="00075A44">
          <w:rPr>
            <w:rFonts w:ascii="Times New Roman" w:hAnsi="Times New Roman" w:cs="Times New Roman"/>
            <w:sz w:val="24"/>
            <w:szCs w:val="24"/>
          </w:rPr>
          <w:tab/>
        </w:r>
        <w:r w:rsidRPr="00075A44">
          <w:rPr>
            <w:rFonts w:ascii="Times New Roman" w:hAnsi="Times New Roman" w:cs="Times New Roman"/>
            <w:sz w:val="24"/>
            <w:szCs w:val="24"/>
          </w:rPr>
          <w:fldChar w:fldCharType="begin"/>
        </w:r>
        <w:r w:rsidRPr="00075A44">
          <w:rPr>
            <w:rFonts w:ascii="Times New Roman" w:hAnsi="Times New Roman" w:cs="Times New Roman"/>
            <w:sz w:val="24"/>
            <w:szCs w:val="24"/>
          </w:rPr>
          <w:instrText xml:space="preserve"> PAGE   \* MERGEFORMAT </w:instrText>
        </w:r>
        <w:r w:rsidRPr="00075A44">
          <w:rPr>
            <w:rFonts w:ascii="Times New Roman" w:hAnsi="Times New Roman" w:cs="Times New Roman"/>
            <w:sz w:val="24"/>
            <w:szCs w:val="24"/>
          </w:rPr>
          <w:fldChar w:fldCharType="separate"/>
        </w:r>
        <w:r w:rsidRPr="00075A44">
          <w:rPr>
            <w:rFonts w:ascii="Times New Roman" w:hAnsi="Times New Roman" w:cs="Times New Roman"/>
            <w:noProof/>
            <w:sz w:val="24"/>
            <w:szCs w:val="24"/>
          </w:rPr>
          <w:t>2</w:t>
        </w:r>
        <w:r w:rsidRPr="00075A44">
          <w:rPr>
            <w:rFonts w:ascii="Times New Roman" w:hAnsi="Times New Roman" w:cs="Times New Roman"/>
            <w:noProof/>
            <w:sz w:val="24"/>
            <w:szCs w:val="24"/>
          </w:rPr>
          <w:fldChar w:fldCharType="end"/>
        </w:r>
      </w:p>
    </w:sdtContent>
  </w:sdt>
  <w:p w14:paraId="56E66F7F" w14:textId="073B55D8" w:rsidR="00ED4F7E" w:rsidRDefault="00ED4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253DF" w14:textId="41295D13" w:rsidR="00075A44" w:rsidRPr="00075A44" w:rsidRDefault="00075A44">
    <w:pPr>
      <w:pStyle w:val="Header"/>
      <w:rPr>
        <w:rFonts w:ascii="Times New Roman" w:hAnsi="Times New Roman" w:cs="Times New Roman"/>
        <w:sz w:val="24"/>
        <w:szCs w:val="24"/>
      </w:rPr>
    </w:pPr>
    <w:r w:rsidRPr="00075A44">
      <w:rPr>
        <w:rFonts w:ascii="Times New Roman" w:hAnsi="Times New Roman" w:cs="Times New Roman"/>
        <w:sz w:val="24"/>
        <w:szCs w:val="24"/>
      </w:rPr>
      <w:t>Running head: AMERICANS UPHEAVAL</w:t>
    </w:r>
    <w:r w:rsidRPr="00075A44">
      <w:rPr>
        <w:rFonts w:ascii="Times New Roman" w:hAnsi="Times New Roman" w:cs="Times New Roman"/>
        <w:sz w:val="24"/>
        <w:szCs w:val="24"/>
      </w:rPr>
      <w:tab/>
    </w:r>
    <w:r w:rsidRPr="00075A44">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857204"/>
    <w:multiLevelType w:val="hybridMultilevel"/>
    <w:tmpl w:val="66309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BE3"/>
    <w:rsid w:val="00021D25"/>
    <w:rsid w:val="00074FDF"/>
    <w:rsid w:val="00075A44"/>
    <w:rsid w:val="001061E3"/>
    <w:rsid w:val="00110A56"/>
    <w:rsid w:val="00170F31"/>
    <w:rsid w:val="00196D21"/>
    <w:rsid w:val="00204E34"/>
    <w:rsid w:val="002647A3"/>
    <w:rsid w:val="00341E71"/>
    <w:rsid w:val="00373C10"/>
    <w:rsid w:val="00386BE3"/>
    <w:rsid w:val="00397C65"/>
    <w:rsid w:val="003B4E48"/>
    <w:rsid w:val="003F7A31"/>
    <w:rsid w:val="006F41BF"/>
    <w:rsid w:val="0075643A"/>
    <w:rsid w:val="007F51B1"/>
    <w:rsid w:val="008106EB"/>
    <w:rsid w:val="008B7E88"/>
    <w:rsid w:val="008C0947"/>
    <w:rsid w:val="008D0129"/>
    <w:rsid w:val="00934F93"/>
    <w:rsid w:val="00A1082F"/>
    <w:rsid w:val="00A7160E"/>
    <w:rsid w:val="00AE37C8"/>
    <w:rsid w:val="00B93222"/>
    <w:rsid w:val="00BD72F7"/>
    <w:rsid w:val="00BE29B9"/>
    <w:rsid w:val="00D578A5"/>
    <w:rsid w:val="00D84799"/>
    <w:rsid w:val="00D90753"/>
    <w:rsid w:val="00DD0B3B"/>
    <w:rsid w:val="00E10FBB"/>
    <w:rsid w:val="00ED4F7E"/>
    <w:rsid w:val="00F00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9184D"/>
  <w15:chartTrackingRefBased/>
  <w15:docId w15:val="{BA1C2FC2-AC26-4AE3-A69D-1CE1A84A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60E"/>
  </w:style>
  <w:style w:type="paragraph" w:styleId="Footer">
    <w:name w:val="footer"/>
    <w:basedOn w:val="Normal"/>
    <w:link w:val="FooterChar"/>
    <w:uiPriority w:val="99"/>
    <w:unhideWhenUsed/>
    <w:rsid w:val="00A71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60E"/>
  </w:style>
  <w:style w:type="paragraph" w:styleId="ListParagraph">
    <w:name w:val="List Paragraph"/>
    <w:basedOn w:val="Normal"/>
    <w:uiPriority w:val="34"/>
    <w:qFormat/>
    <w:rsid w:val="006F41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2020-03-16T13:04:00Z</dcterms:created>
  <dcterms:modified xsi:type="dcterms:W3CDTF">2020-03-16T13:04:00Z</dcterms:modified>
</cp:coreProperties>
</file>